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3E08E" w14:textId="77777777" w:rsidR="00DF710A" w:rsidRPr="00D451D9" w:rsidRDefault="00DF710A" w:rsidP="00DF710A">
      <w:pPr>
        <w:jc w:val="right"/>
        <w:rPr>
          <w:rFonts w:ascii="Arial" w:hAnsi="Arial" w:cs="Arial"/>
          <w:bCs/>
        </w:rPr>
      </w:pPr>
      <w:r w:rsidRPr="00D451D9">
        <w:rPr>
          <w:rFonts w:ascii="Arial" w:hAnsi="Arial" w:cs="Arial"/>
          <w:bCs/>
        </w:rPr>
        <w:t>1 priedas Techninė specifikacija</w:t>
      </w:r>
    </w:p>
    <w:p w14:paraId="5420D1D0" w14:textId="4E593206" w:rsidR="00713DFE" w:rsidRPr="00D451D9" w:rsidRDefault="007B36CF" w:rsidP="007952FE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D451D9">
        <w:rPr>
          <w:rFonts w:ascii="Arial" w:hAnsi="Arial" w:cs="Arial"/>
          <w:b/>
          <w:bCs/>
        </w:rPr>
        <w:t>VARGONŲ VARIKLIO</w:t>
      </w:r>
    </w:p>
    <w:p w14:paraId="0A1DF03B" w14:textId="77777777" w:rsidR="00713DFE" w:rsidRPr="00D451D9" w:rsidRDefault="00713DFE" w:rsidP="007952FE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D451D9">
        <w:rPr>
          <w:rFonts w:ascii="Arial" w:hAnsi="Arial" w:cs="Arial"/>
          <w:b/>
          <w:bCs/>
        </w:rPr>
        <w:t>TECHNINĖ SPECIFIKACIJA</w:t>
      </w:r>
    </w:p>
    <w:p w14:paraId="3995CED7" w14:textId="77777777" w:rsidR="00713DFE" w:rsidRPr="00D451D9" w:rsidRDefault="00713DFE" w:rsidP="007952FE">
      <w:pPr>
        <w:spacing w:after="0" w:line="276" w:lineRule="auto"/>
        <w:jc w:val="center"/>
        <w:rPr>
          <w:rFonts w:ascii="Arial" w:hAnsi="Arial" w:cs="Arial"/>
        </w:rPr>
      </w:pPr>
    </w:p>
    <w:p w14:paraId="432CEBEA" w14:textId="35884D64" w:rsidR="00713DFE" w:rsidRPr="00D451D9" w:rsidRDefault="00713DFE" w:rsidP="00BD68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hAnsi="Arial" w:cs="Arial"/>
          <w:kern w:val="0"/>
          <w14:ligatures w14:val="none"/>
        </w:rPr>
        <w:t>VšĮ Lietuvos muzikos ir teatro akademija (toliau – LMTA, Perkančioji organizacija, Užsakovas) p</w:t>
      </w:r>
      <w:r w:rsidR="0015024B" w:rsidRPr="00D451D9">
        <w:rPr>
          <w:rFonts w:ascii="Arial" w:hAnsi="Arial" w:cs="Arial"/>
          <w:kern w:val="0"/>
          <w14:ligatures w14:val="none"/>
        </w:rPr>
        <w:t xml:space="preserve">erka </w:t>
      </w:r>
      <w:r w:rsidRPr="00D451D9">
        <w:rPr>
          <w:rFonts w:ascii="Arial" w:hAnsi="Arial" w:cs="Arial"/>
          <w:kern w:val="0"/>
          <w14:ligatures w14:val="none"/>
        </w:rPr>
        <w:t>muzikos instrument</w:t>
      </w:r>
      <w:r w:rsidR="009617D0" w:rsidRPr="00D451D9">
        <w:rPr>
          <w:rFonts w:ascii="Arial" w:hAnsi="Arial" w:cs="Arial"/>
          <w:kern w:val="0"/>
          <w14:ligatures w14:val="none"/>
        </w:rPr>
        <w:t>o</w:t>
      </w:r>
      <w:r w:rsidRPr="00D451D9">
        <w:rPr>
          <w:rFonts w:ascii="Arial" w:hAnsi="Arial" w:cs="Arial"/>
          <w:kern w:val="0"/>
          <w14:ligatures w14:val="none"/>
        </w:rPr>
        <w:t xml:space="preserve"> – vargonų, variklio (</w:t>
      </w:r>
      <w:r w:rsidR="0070426F" w:rsidRPr="00D451D9">
        <w:rPr>
          <w:rFonts w:ascii="Arial" w:hAnsi="Arial" w:cs="Arial"/>
          <w:kern w:val="0"/>
          <w14:ligatures w14:val="none"/>
        </w:rPr>
        <w:t>elektrinio lėtaeigio specialaus vargonų oro pūstuvo</w:t>
      </w:r>
      <w:r w:rsidRPr="00D451D9">
        <w:rPr>
          <w:rFonts w:ascii="Arial" w:hAnsi="Arial" w:cs="Arial"/>
          <w:kern w:val="0"/>
          <w14:ligatures w14:val="none"/>
        </w:rPr>
        <w:t>)</w:t>
      </w:r>
      <w:r w:rsidR="00D04446" w:rsidRPr="00D451D9">
        <w:rPr>
          <w:rFonts w:ascii="Arial" w:hAnsi="Arial" w:cs="Arial"/>
          <w:kern w:val="0"/>
          <w14:ligatures w14:val="none"/>
        </w:rPr>
        <w:t xml:space="preserve"> </w:t>
      </w:r>
      <w:r w:rsidR="006649A4" w:rsidRPr="00D451D9">
        <w:rPr>
          <w:rFonts w:ascii="Arial" w:hAnsi="Arial" w:cs="Arial"/>
          <w:kern w:val="0"/>
          <w14:ligatures w14:val="none"/>
        </w:rPr>
        <w:t xml:space="preserve">(toliau – Prekė) </w:t>
      </w:r>
      <w:r w:rsidR="00AC2F49" w:rsidRPr="00D451D9">
        <w:rPr>
          <w:rFonts w:ascii="Arial" w:hAnsi="Arial" w:cs="Arial"/>
          <w:kern w:val="0"/>
          <w14:ligatures w14:val="none"/>
        </w:rPr>
        <w:t>demontavim</w:t>
      </w:r>
      <w:r w:rsidR="00B36D48" w:rsidRPr="00D451D9">
        <w:rPr>
          <w:rFonts w:ascii="Arial" w:hAnsi="Arial" w:cs="Arial"/>
          <w:kern w:val="0"/>
          <w14:ligatures w14:val="none"/>
        </w:rPr>
        <w:t>ą</w:t>
      </w:r>
      <w:r w:rsidR="00AC2F49" w:rsidRPr="00D451D9">
        <w:rPr>
          <w:rFonts w:ascii="Arial" w:hAnsi="Arial" w:cs="Arial"/>
          <w:kern w:val="0"/>
          <w14:ligatures w14:val="none"/>
        </w:rPr>
        <w:t xml:space="preserve">, naujo </w:t>
      </w:r>
      <w:r w:rsidR="00B36D48" w:rsidRPr="00D451D9">
        <w:rPr>
          <w:rFonts w:ascii="Arial" w:hAnsi="Arial" w:cs="Arial"/>
          <w:kern w:val="0"/>
          <w14:ligatures w14:val="none"/>
        </w:rPr>
        <w:t xml:space="preserve">variklio </w:t>
      </w:r>
      <w:r w:rsidR="00BD4FB2" w:rsidRPr="00D451D9">
        <w:rPr>
          <w:rFonts w:ascii="Arial" w:hAnsi="Arial" w:cs="Arial"/>
          <w:kern w:val="0"/>
          <w14:ligatures w14:val="none"/>
        </w:rPr>
        <w:t>pirkim</w:t>
      </w:r>
      <w:r w:rsidR="00B36D48" w:rsidRPr="00D451D9">
        <w:rPr>
          <w:rFonts w:ascii="Arial" w:hAnsi="Arial" w:cs="Arial"/>
          <w:kern w:val="0"/>
          <w14:ligatures w14:val="none"/>
        </w:rPr>
        <w:t>ą</w:t>
      </w:r>
      <w:r w:rsidR="00D04446" w:rsidRPr="00D451D9">
        <w:rPr>
          <w:rFonts w:ascii="Arial" w:hAnsi="Arial" w:cs="Arial"/>
          <w:kern w:val="0"/>
          <w14:ligatures w14:val="none"/>
        </w:rPr>
        <w:t xml:space="preserve">, </w:t>
      </w:r>
      <w:r w:rsidR="00B36D48" w:rsidRPr="00D451D9">
        <w:rPr>
          <w:rFonts w:ascii="Arial" w:hAnsi="Arial" w:cs="Arial"/>
          <w:kern w:val="0"/>
          <w14:ligatures w14:val="none"/>
        </w:rPr>
        <w:t xml:space="preserve">jo </w:t>
      </w:r>
      <w:r w:rsidR="00BD4FB2" w:rsidRPr="00D451D9">
        <w:rPr>
          <w:rFonts w:ascii="Arial" w:hAnsi="Arial" w:cs="Arial"/>
          <w:kern w:val="0"/>
          <w14:ligatures w14:val="none"/>
        </w:rPr>
        <w:t>montavim</w:t>
      </w:r>
      <w:r w:rsidR="00B36D48" w:rsidRPr="00D451D9">
        <w:rPr>
          <w:rFonts w:ascii="Arial" w:hAnsi="Arial" w:cs="Arial"/>
          <w:kern w:val="0"/>
          <w14:ligatures w14:val="none"/>
        </w:rPr>
        <w:t>ą</w:t>
      </w:r>
      <w:r w:rsidR="00AE3C4E" w:rsidRPr="00D451D9">
        <w:rPr>
          <w:rFonts w:ascii="Arial" w:hAnsi="Arial" w:cs="Arial"/>
          <w:kern w:val="0"/>
          <w14:ligatures w14:val="none"/>
        </w:rPr>
        <w:t>,</w:t>
      </w:r>
      <w:r w:rsidR="00BD682C" w:rsidRPr="00D451D9">
        <w:rPr>
          <w:rFonts w:ascii="Arial" w:hAnsi="Arial" w:cs="Arial"/>
          <w:kern w:val="0"/>
          <w14:ligatures w14:val="none"/>
        </w:rPr>
        <w:t xml:space="preserve"> </w:t>
      </w:r>
      <w:r w:rsidR="00AC2F49" w:rsidRPr="00D451D9">
        <w:rPr>
          <w:rFonts w:ascii="Arial" w:hAnsi="Arial" w:cs="Arial"/>
          <w:kern w:val="0"/>
          <w14:ligatures w14:val="none"/>
        </w:rPr>
        <w:t>remont</w:t>
      </w:r>
      <w:r w:rsidR="00E44899" w:rsidRPr="00D451D9">
        <w:rPr>
          <w:rFonts w:ascii="Arial" w:hAnsi="Arial" w:cs="Arial"/>
          <w:kern w:val="0"/>
          <w14:ligatures w14:val="none"/>
        </w:rPr>
        <w:t>ą</w:t>
      </w:r>
      <w:r w:rsidR="00AC2F49" w:rsidRPr="00D451D9">
        <w:rPr>
          <w:rFonts w:ascii="Arial" w:hAnsi="Arial" w:cs="Arial"/>
          <w:kern w:val="0"/>
          <w14:ligatures w14:val="none"/>
        </w:rPr>
        <w:t xml:space="preserve"> ir</w:t>
      </w:r>
      <w:r w:rsidR="00AE3C4E" w:rsidRPr="00D451D9">
        <w:rPr>
          <w:rFonts w:ascii="Arial" w:hAnsi="Arial" w:cs="Arial"/>
          <w:kern w:val="0"/>
          <w14:ligatures w14:val="none"/>
        </w:rPr>
        <w:t xml:space="preserve"> derini</w:t>
      </w:r>
      <w:r w:rsidR="0077548D" w:rsidRPr="00D451D9">
        <w:rPr>
          <w:rFonts w:ascii="Arial" w:hAnsi="Arial" w:cs="Arial"/>
          <w:kern w:val="0"/>
          <w14:ligatures w14:val="none"/>
        </w:rPr>
        <w:t>m</w:t>
      </w:r>
      <w:r w:rsidR="00E44899" w:rsidRPr="00D451D9">
        <w:rPr>
          <w:rFonts w:ascii="Arial" w:hAnsi="Arial" w:cs="Arial"/>
          <w:kern w:val="0"/>
          <w14:ligatures w14:val="none"/>
        </w:rPr>
        <w:t>ą</w:t>
      </w:r>
      <w:r w:rsidRPr="00D451D9">
        <w:rPr>
          <w:rFonts w:ascii="Arial" w:hAnsi="Arial" w:cs="Arial"/>
          <w:kern w:val="0"/>
          <w14:ligatures w14:val="none"/>
        </w:rPr>
        <w:t xml:space="preserve"> (toliau – P</w:t>
      </w:r>
      <w:r w:rsidR="003A3FDF" w:rsidRPr="00D451D9">
        <w:rPr>
          <w:rFonts w:ascii="Arial" w:hAnsi="Arial" w:cs="Arial"/>
          <w:kern w:val="0"/>
          <w14:ligatures w14:val="none"/>
        </w:rPr>
        <w:t>aslaugos</w:t>
      </w:r>
      <w:r w:rsidRPr="00D451D9">
        <w:rPr>
          <w:rFonts w:ascii="Arial" w:hAnsi="Arial" w:cs="Arial"/>
          <w:kern w:val="0"/>
          <w14:ligatures w14:val="none"/>
        </w:rPr>
        <w:t>).</w:t>
      </w:r>
    </w:p>
    <w:p w14:paraId="5599E2CB" w14:textId="053E511D" w:rsidR="00C45673" w:rsidRPr="00D451D9" w:rsidRDefault="00C45673" w:rsidP="00BD68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hAnsi="Arial" w:cs="Arial"/>
        </w:rPr>
        <w:t>Klaipėdos fakultete esančių vargonų amžius</w:t>
      </w:r>
      <w:r w:rsidRPr="00D451D9">
        <w:rPr>
          <w:rFonts w:ascii="Arial" w:hAnsi="Arial" w:cs="Arial"/>
        </w:rPr>
        <w:t xml:space="preserve"> </w:t>
      </w:r>
      <w:r w:rsidRPr="00D451D9">
        <w:rPr>
          <w:rFonts w:ascii="Arial" w:hAnsi="Arial" w:cs="Arial"/>
        </w:rPr>
        <w:t>50 metų</w:t>
      </w:r>
      <w:r w:rsidRPr="00D451D9">
        <w:rPr>
          <w:rFonts w:ascii="Arial" w:hAnsi="Arial" w:cs="Arial"/>
        </w:rPr>
        <w:t>.</w:t>
      </w:r>
    </w:p>
    <w:p w14:paraId="2D6359BC" w14:textId="5CACF128" w:rsidR="00713DFE" w:rsidRPr="00D451D9" w:rsidRDefault="007952FE" w:rsidP="00BD68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eastAsia="Times New Roman" w:hAnsi="Arial" w:cs="Arial"/>
          <w:kern w:val="0"/>
          <w14:ligatures w14:val="none"/>
        </w:rPr>
        <w:t xml:space="preserve">Tiekėjas </w:t>
      </w:r>
      <w:r w:rsidR="00713DFE" w:rsidRPr="00D451D9">
        <w:rPr>
          <w:rFonts w:ascii="Arial" w:eastAsia="Times New Roman" w:hAnsi="Arial" w:cs="Arial"/>
          <w:kern w:val="0"/>
          <w14:ligatures w14:val="none"/>
        </w:rPr>
        <w:t xml:space="preserve">privalės </w:t>
      </w:r>
      <w:r w:rsidR="00701BE1" w:rsidRPr="00D451D9">
        <w:rPr>
          <w:rFonts w:ascii="Arial" w:eastAsia="Times New Roman" w:hAnsi="Arial" w:cs="Arial"/>
          <w:kern w:val="0"/>
          <w14:ligatures w14:val="none"/>
        </w:rPr>
        <w:t xml:space="preserve">demontuoti ir </w:t>
      </w:r>
      <w:r w:rsidR="00A91F2E" w:rsidRPr="00D451D9">
        <w:rPr>
          <w:rFonts w:ascii="Arial" w:eastAsia="Times New Roman" w:hAnsi="Arial" w:cs="Arial"/>
          <w:kern w:val="0"/>
          <w14:ligatures w14:val="none"/>
        </w:rPr>
        <w:t>sumontuoti Prekę</w:t>
      </w:r>
      <w:r w:rsidR="00713DFE" w:rsidRPr="00D451D9">
        <w:rPr>
          <w:rFonts w:ascii="Arial" w:eastAsia="Times New Roman" w:hAnsi="Arial" w:cs="Arial"/>
          <w:kern w:val="0"/>
          <w14:ligatures w14:val="none"/>
        </w:rPr>
        <w:t xml:space="preserve"> LMTA Klaipėdos fakultete.</w:t>
      </w:r>
    </w:p>
    <w:p w14:paraId="7D71AF2E" w14:textId="504488EE" w:rsidR="00713DFE" w:rsidRPr="00D451D9" w:rsidRDefault="00222FFA" w:rsidP="00BD68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eastAsia="Times New Roman" w:hAnsi="Arial" w:cs="Arial"/>
          <w:kern w:val="0"/>
          <w14:ligatures w14:val="none"/>
        </w:rPr>
        <w:t>O</w:t>
      </w:r>
      <w:r w:rsidR="00713DFE" w:rsidRPr="00D451D9">
        <w:rPr>
          <w:rFonts w:ascii="Arial" w:eastAsia="Times New Roman" w:hAnsi="Arial" w:cs="Arial"/>
          <w:kern w:val="0"/>
          <w14:ligatures w14:val="none"/>
        </w:rPr>
        <w:t>bjektas neskaidoma</w:t>
      </w:r>
      <w:r w:rsidRPr="00D451D9">
        <w:rPr>
          <w:rFonts w:ascii="Arial" w:eastAsia="Times New Roman" w:hAnsi="Arial" w:cs="Arial"/>
          <w:kern w:val="0"/>
          <w14:ligatures w14:val="none"/>
        </w:rPr>
        <w:t>s</w:t>
      </w:r>
      <w:r w:rsidR="00713DFE" w:rsidRPr="00D451D9">
        <w:rPr>
          <w:rFonts w:ascii="Arial" w:eastAsia="Times New Roman" w:hAnsi="Arial" w:cs="Arial"/>
          <w:kern w:val="0"/>
          <w14:ligatures w14:val="none"/>
        </w:rPr>
        <w:t xml:space="preserve"> į dalis:</w:t>
      </w:r>
    </w:p>
    <w:tbl>
      <w:tblPr>
        <w:tblW w:w="9192" w:type="dxa"/>
        <w:tblInd w:w="4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8645"/>
      </w:tblGrid>
      <w:tr w:rsidR="008A6E0D" w:rsidRPr="00D451D9" w14:paraId="06403CC3" w14:textId="77777777" w:rsidTr="00F3373C"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631CB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10EC3" w14:textId="2A8A5FA4" w:rsidR="008A6E0D" w:rsidRPr="00D451D9" w:rsidRDefault="009613EF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8A6E0D" w:rsidRPr="00D451D9">
              <w:rPr>
                <w:rFonts w:ascii="Arial" w:hAnsi="Arial" w:cs="Arial"/>
                <w:b/>
                <w:bCs/>
                <w:sz w:val="22"/>
                <w:szCs w:val="22"/>
              </w:rPr>
              <w:t>avadinimas</w:t>
            </w:r>
          </w:p>
        </w:tc>
      </w:tr>
      <w:tr w:rsidR="008A6E0D" w:rsidRPr="00D451D9" w14:paraId="3883ED57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CA39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5CE30" w14:textId="77777777" w:rsidR="008A6E0D" w:rsidRPr="00D451D9" w:rsidRDefault="008A6E0D" w:rsidP="00BD682C">
            <w:pPr>
              <w:pStyle w:val="NormalWeb"/>
              <w:spacing w:after="16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Elektrinis lėtaeigis specialus vargonų oro pūstuvas 30 registrų vargonams </w:t>
            </w:r>
            <w:r w:rsidRPr="00D451D9">
              <w:rPr>
                <w:rFonts w:ascii="Arial" w:hAnsi="Arial" w:cs="Arial"/>
                <w:sz w:val="22"/>
                <w:szCs w:val="22"/>
              </w:rPr>
              <w:t>(oro spaudimas – 120 mmWs, tiekiamo oro kiekis – 14m³/min)</w:t>
            </w:r>
          </w:p>
        </w:tc>
      </w:tr>
      <w:tr w:rsidR="008A6E0D" w:rsidRPr="00D451D9" w14:paraId="0D438AA3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4FDA5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7104" w14:textId="05FEA071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Apsaugų spintelė ir variklio apsaugos (automatiniai apsauginiai jungikliai), raktelis-spynelė vargonų įjungimui/išjungimui vargo</w:t>
            </w:r>
            <w:r w:rsidR="002308DC" w:rsidRPr="00D451D9">
              <w:rPr>
                <w:rFonts w:ascii="Arial" w:hAnsi="Arial" w:cs="Arial"/>
                <w:sz w:val="22"/>
                <w:szCs w:val="22"/>
              </w:rPr>
              <w:t>n</w:t>
            </w:r>
            <w:r w:rsidRPr="00D451D9">
              <w:rPr>
                <w:rFonts w:ascii="Arial" w:hAnsi="Arial" w:cs="Arial"/>
                <w:sz w:val="22"/>
                <w:szCs w:val="22"/>
              </w:rPr>
              <w:t>ų griežykloje; įvairūs laidai, kabeliai ir kt.</w:t>
            </w:r>
          </w:p>
        </w:tc>
      </w:tr>
      <w:tr w:rsidR="008A6E0D" w:rsidRPr="00D451D9" w14:paraId="5DAD911F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3D11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5BBAC" w14:textId="77777777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Seno elektrinio oro pūstuvo demontavimas (atjungimas nuo elektros, oro kanalo, išėmimas iš spintelės ir kt.)</w:t>
            </w:r>
          </w:p>
        </w:tc>
      </w:tr>
      <w:tr w:rsidR="008A6E0D" w:rsidRPr="00D451D9" w14:paraId="171A6517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531B8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1496A" w14:textId="77777777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Naujo elektrinio oro pūstuvo montavimas (sumontavimas spintelėje, prijungimas prie elektros ir prie oro kanalo)</w:t>
            </w:r>
          </w:p>
        </w:tc>
      </w:tr>
      <w:tr w:rsidR="008A6E0D" w:rsidRPr="00D451D9" w14:paraId="7A4A7B0E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4E750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ADE99" w14:textId="77777777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Vargonų pūstuvo spintėlės angos performavimas, koregavimas (dėl naujo pūstuvo didesnių matmenų)</w:t>
            </w:r>
          </w:p>
        </w:tc>
      </w:tr>
      <w:tr w:rsidR="008A6E0D" w:rsidRPr="00D451D9" w14:paraId="7762C39C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FC25F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7AC5" w14:textId="77777777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Apsaugos dėžės ir variklio apsaugų (automatiniai apsauginiai jungikliai), raktelio-spynelės vargonų griežykloje, įvairių laidų, kabelių ir kt. montavimo darbai</w:t>
            </w:r>
          </w:p>
        </w:tc>
      </w:tr>
      <w:tr w:rsidR="008A6E0D" w:rsidRPr="00D451D9" w14:paraId="5C6BC78E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7352E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FE2C8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 xml:space="preserve">Oro srauto reguliatoriaus perreguliavimas, išvalymas, remontavimas </w:t>
            </w:r>
          </w:p>
        </w:tc>
      </w:tr>
      <w:tr w:rsidR="008A6E0D" w:rsidRPr="00D451D9" w14:paraId="7D7A6A54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7592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21EF5" w14:textId="77777777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Odinės movos tarp pūstuvo ir oro reguliatoriaus perdarymas/padarymas bei sumontavimas</w:t>
            </w:r>
          </w:p>
        </w:tc>
      </w:tr>
      <w:tr w:rsidR="008A6E0D" w:rsidRPr="00D451D9" w14:paraId="63ACDBD3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03BD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40CD" w14:textId="1B6AE41B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Oro reguliatoriaus, dumplių ir visos sistemos suderinimas</w:t>
            </w:r>
          </w:p>
        </w:tc>
      </w:tr>
      <w:tr w:rsidR="008A6E0D" w:rsidRPr="00D451D9" w14:paraId="07A7A0EB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A284F" w14:textId="77777777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945CD" w14:textId="01C606DB" w:rsidR="008A6E0D" w:rsidRPr="00D451D9" w:rsidRDefault="008A6E0D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 xml:space="preserve">Vargonų (instrumento) daliniai derinimo darbai po naujo pūstuvo sumontavimo </w:t>
            </w:r>
          </w:p>
        </w:tc>
      </w:tr>
      <w:tr w:rsidR="009B60D7" w:rsidRPr="00D451D9" w14:paraId="413EA15F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43CE" w14:textId="5EBEF34B" w:rsidR="009B60D7" w:rsidRPr="00D451D9" w:rsidRDefault="00375E79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F3F4" w14:textId="57D83B6C" w:rsidR="009B60D7" w:rsidRPr="00D451D9" w:rsidRDefault="00180DE7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eastAsia="Times New Roman" w:hAnsi="Arial" w:cs="Arial"/>
                <w:sz w:val="22"/>
                <w:szCs w:val="22"/>
              </w:rPr>
              <w:t>Vargonų įvairių blogai skambančių, sugadintų vamzdelių remontas (litavimas, lyginimas preliminarus skaičius</w:t>
            </w:r>
            <w:r w:rsidR="009506E3" w:rsidRPr="00D451D9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D451D9">
              <w:rPr>
                <w:rFonts w:ascii="Arial" w:eastAsia="Times New Roman" w:hAnsi="Arial" w:cs="Arial"/>
                <w:sz w:val="22"/>
                <w:szCs w:val="22"/>
              </w:rPr>
              <w:t>apie 20 vnt.)</w:t>
            </w:r>
          </w:p>
        </w:tc>
      </w:tr>
      <w:tr w:rsidR="00280264" w:rsidRPr="00D451D9" w14:paraId="0F59369E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6341" w14:textId="32E708A3" w:rsidR="00280264" w:rsidRPr="00D451D9" w:rsidRDefault="00375E79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8709" w14:textId="2E0B2D94" w:rsidR="00280264" w:rsidRPr="00D451D9" w:rsidRDefault="00280264" w:rsidP="00BD682C">
            <w:pPr>
              <w:pStyle w:val="NormalWeb"/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D451D9">
              <w:rPr>
                <w:rFonts w:ascii="Arial" w:eastAsia="Times New Roman" w:hAnsi="Arial" w:cs="Arial"/>
                <w:sz w:val="22"/>
                <w:szCs w:val="22"/>
              </w:rPr>
              <w:t>Vargonų intonavimas (skambesio atstatymas, koregavimas,  preliminarus skaičius apie 100 vnt.)</w:t>
            </w:r>
          </w:p>
        </w:tc>
      </w:tr>
      <w:tr w:rsidR="008A6E0D" w:rsidRPr="00D451D9" w14:paraId="656FE5AC" w14:textId="77777777" w:rsidTr="00F3373C"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509DF" w14:textId="22F485E6" w:rsidR="008A6E0D" w:rsidRPr="00D451D9" w:rsidRDefault="00375E79" w:rsidP="00BD682C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9A30" w14:textId="3CCA6534" w:rsidR="008A6E0D" w:rsidRPr="00D451D9" w:rsidRDefault="008A6E0D" w:rsidP="00BD682C">
            <w:pPr>
              <w:pStyle w:val="NormalWeb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1D9">
              <w:rPr>
                <w:rFonts w:ascii="Arial" w:hAnsi="Arial" w:cs="Arial"/>
                <w:sz w:val="22"/>
                <w:szCs w:val="22"/>
              </w:rPr>
              <w:t>Vargonų (instrumento) elektrinės</w:t>
            </w:r>
            <w:r w:rsidR="003A58D6" w:rsidRPr="00D451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51D9">
              <w:rPr>
                <w:rFonts w:ascii="Arial" w:hAnsi="Arial" w:cs="Arial"/>
                <w:sz w:val="22"/>
                <w:szCs w:val="22"/>
              </w:rPr>
              <w:t xml:space="preserve"> registrų traktūros, visumos revizija (įvairių jungimosi mazgų ir kontaktų, transformatoriaus)</w:t>
            </w:r>
          </w:p>
        </w:tc>
      </w:tr>
    </w:tbl>
    <w:p w14:paraId="0D5A66E8" w14:textId="59C66E5A" w:rsidR="00713DFE" w:rsidRPr="00D451D9" w:rsidRDefault="00713DFE" w:rsidP="00BD682C">
      <w:pPr>
        <w:spacing w:after="100" w:afterAutospacing="1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40C3BF9" w14:textId="733464BC" w:rsidR="0025090C" w:rsidRPr="00D451D9" w:rsidRDefault="00701BE1" w:rsidP="00BD682C">
      <w:pPr>
        <w:numPr>
          <w:ilvl w:val="0"/>
          <w:numId w:val="1"/>
        </w:numPr>
        <w:spacing w:after="100" w:afterAutospacing="1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hAnsi="Arial" w:cs="Arial"/>
          <w:kern w:val="0"/>
          <w14:ligatures w14:val="none"/>
        </w:rPr>
        <w:lastRenderedPageBreak/>
        <w:t>Paslaugos</w:t>
      </w:r>
      <w:r w:rsidR="00713DFE" w:rsidRPr="00D451D9">
        <w:rPr>
          <w:rFonts w:ascii="Arial" w:hAnsi="Arial" w:cs="Arial"/>
          <w:kern w:val="0"/>
          <w14:ligatures w14:val="none"/>
        </w:rPr>
        <w:t xml:space="preserve"> turi būti teikiamos </w:t>
      </w:r>
      <w:r w:rsidR="00003126" w:rsidRPr="00D451D9">
        <w:rPr>
          <w:rFonts w:ascii="Arial" w:hAnsi="Arial" w:cs="Arial"/>
          <w:kern w:val="0"/>
          <w14:ligatures w14:val="none"/>
        </w:rPr>
        <w:t xml:space="preserve">tiekėjui </w:t>
      </w:r>
      <w:r w:rsidR="00713DFE" w:rsidRPr="00D451D9">
        <w:rPr>
          <w:rFonts w:ascii="Arial" w:hAnsi="Arial" w:cs="Arial"/>
          <w:kern w:val="0"/>
          <w14:ligatures w14:val="none"/>
        </w:rPr>
        <w:t>naudojant savo medžiagas ir darbo įrangą.</w:t>
      </w:r>
      <w:r w:rsidR="00DD5F3F" w:rsidRPr="00D451D9">
        <w:rPr>
          <w:rFonts w:ascii="Arial" w:hAnsi="Arial" w:cs="Arial"/>
          <w:kern w:val="0"/>
          <w14:ligatures w14:val="none"/>
        </w:rPr>
        <w:t xml:space="preserve"> </w:t>
      </w:r>
      <w:r w:rsidR="00361A65" w:rsidRPr="00D451D9">
        <w:rPr>
          <w:rFonts w:ascii="Arial" w:eastAsia="Times New Roman" w:hAnsi="Arial" w:cs="Arial"/>
          <w:kern w:val="0"/>
          <w14:ligatures w14:val="none"/>
        </w:rPr>
        <w:t xml:space="preserve">Papildomos medžiagos, pagal faktinį poreikį įsigyjamos paslaugos tiekėjo. </w:t>
      </w:r>
    </w:p>
    <w:p w14:paraId="602A9B09" w14:textId="5DCF5362" w:rsidR="00713DFE" w:rsidRPr="00D451D9" w:rsidRDefault="008C05F0" w:rsidP="00BD682C">
      <w:pPr>
        <w:numPr>
          <w:ilvl w:val="0"/>
          <w:numId w:val="1"/>
        </w:numPr>
        <w:spacing w:after="100" w:afterAutospacing="1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hAnsi="Arial" w:cs="Arial"/>
          <w:kern w:val="0"/>
          <w14:ligatures w14:val="none"/>
        </w:rPr>
        <w:t>Tiekėjas įsipa</w:t>
      </w:r>
      <w:r w:rsidR="002773B0" w:rsidRPr="00D451D9">
        <w:rPr>
          <w:rFonts w:ascii="Arial" w:hAnsi="Arial" w:cs="Arial"/>
          <w:kern w:val="0"/>
          <w14:ligatures w14:val="none"/>
        </w:rPr>
        <w:t>r</w:t>
      </w:r>
      <w:r w:rsidRPr="00D451D9">
        <w:rPr>
          <w:rFonts w:ascii="Arial" w:hAnsi="Arial" w:cs="Arial"/>
          <w:kern w:val="0"/>
          <w14:ligatures w14:val="none"/>
        </w:rPr>
        <w:t xml:space="preserve">eigoja </w:t>
      </w:r>
      <w:r w:rsidR="00713DFE" w:rsidRPr="00D451D9">
        <w:rPr>
          <w:rFonts w:ascii="Arial" w:hAnsi="Arial" w:cs="Arial"/>
          <w:kern w:val="0"/>
          <w14:ligatures w14:val="none"/>
        </w:rPr>
        <w:t xml:space="preserve">Perkančiajai organizacijai pranešus apie </w:t>
      </w:r>
      <w:r w:rsidR="00DD26AC" w:rsidRPr="00D451D9">
        <w:rPr>
          <w:rFonts w:ascii="Arial" w:hAnsi="Arial" w:cs="Arial"/>
          <w:kern w:val="0"/>
          <w14:ligatures w14:val="none"/>
        </w:rPr>
        <w:t xml:space="preserve">po remonto </w:t>
      </w:r>
      <w:r w:rsidR="00713DFE" w:rsidRPr="00D451D9">
        <w:rPr>
          <w:rFonts w:ascii="Arial" w:hAnsi="Arial" w:cs="Arial"/>
          <w:kern w:val="0"/>
          <w14:ligatures w14:val="none"/>
        </w:rPr>
        <w:t>pastebėtus trūkumus, atlikti reikalaujamus darbus per vieną darbo dieną.</w:t>
      </w:r>
    </w:p>
    <w:p w14:paraId="1F95156B" w14:textId="2E5C79B4" w:rsidR="00AA76D4" w:rsidRPr="00D451D9" w:rsidRDefault="00E653DF" w:rsidP="00BD682C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360" w:lineRule="auto"/>
        <w:contextualSpacing/>
        <w:jc w:val="both"/>
        <w:rPr>
          <w:rFonts w:ascii="Arial" w:hAnsi="Arial" w:cs="Arial"/>
          <w:kern w:val="0"/>
        </w:rPr>
      </w:pPr>
      <w:r w:rsidRPr="00D451D9">
        <w:rPr>
          <w:rFonts w:ascii="Arial" w:hAnsi="Arial" w:cs="Arial"/>
        </w:rPr>
        <w:t>Paslaugų atlikimo terminas iki 2026 m. rugsėjo 30 d., su gali</w:t>
      </w:r>
      <w:r w:rsidR="00AA76D4" w:rsidRPr="00D451D9">
        <w:rPr>
          <w:rFonts w:ascii="Arial" w:hAnsi="Arial" w:cs="Arial"/>
        </w:rPr>
        <w:t>mybe pratęsti iki 2026 m. gruodžio 31 d.</w:t>
      </w:r>
    </w:p>
    <w:p w14:paraId="67490ADA" w14:textId="322AD549" w:rsidR="005B6A44" w:rsidRPr="00D451D9" w:rsidRDefault="00D92A9D" w:rsidP="00BD682C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360" w:lineRule="auto"/>
        <w:contextualSpacing/>
        <w:jc w:val="both"/>
        <w:rPr>
          <w:rFonts w:ascii="Arial" w:hAnsi="Arial" w:cs="Arial"/>
          <w:kern w:val="0"/>
        </w:rPr>
      </w:pPr>
      <w:r w:rsidRPr="00D451D9">
        <w:rPr>
          <w:rFonts w:ascii="Arial" w:hAnsi="Arial" w:cs="Arial"/>
        </w:rPr>
        <w:t xml:space="preserve"> Po Paslaugų atlikimo </w:t>
      </w:r>
      <w:r w:rsidR="00553DDE" w:rsidRPr="00D451D9">
        <w:rPr>
          <w:rFonts w:ascii="Arial" w:hAnsi="Arial" w:cs="Arial"/>
          <w:bCs/>
        </w:rPr>
        <w:t xml:space="preserve">aplinka </w:t>
      </w:r>
      <w:r w:rsidR="00FF11C6" w:rsidRPr="00D451D9">
        <w:rPr>
          <w:rFonts w:ascii="Arial" w:hAnsi="Arial" w:cs="Arial"/>
        </w:rPr>
        <w:t>privalo</w:t>
      </w:r>
      <w:r w:rsidR="00FF11C6" w:rsidRPr="00D451D9">
        <w:rPr>
          <w:rFonts w:ascii="Arial" w:hAnsi="Arial" w:cs="Arial"/>
          <w:bCs/>
        </w:rPr>
        <w:t xml:space="preserve"> </w:t>
      </w:r>
      <w:r w:rsidR="00553DDE" w:rsidRPr="00D451D9">
        <w:rPr>
          <w:rFonts w:ascii="Arial" w:hAnsi="Arial" w:cs="Arial"/>
          <w:bCs/>
        </w:rPr>
        <w:t xml:space="preserve">būti švari, tvarkinga, </w:t>
      </w:r>
      <w:r w:rsidR="0025090C" w:rsidRPr="00D451D9">
        <w:rPr>
          <w:rFonts w:ascii="Arial" w:hAnsi="Arial" w:cs="Arial"/>
        </w:rPr>
        <w:t>išvežtos šiukšlės</w:t>
      </w:r>
      <w:r w:rsidR="00FF11C6" w:rsidRPr="00D451D9">
        <w:rPr>
          <w:rFonts w:ascii="Arial" w:hAnsi="Arial" w:cs="Arial"/>
          <w:bCs/>
        </w:rPr>
        <w:t>.</w:t>
      </w:r>
      <w:r w:rsidR="00553DDE" w:rsidRPr="00D451D9">
        <w:rPr>
          <w:rFonts w:ascii="Arial" w:hAnsi="Arial" w:cs="Arial"/>
        </w:rPr>
        <w:t xml:space="preserve"> </w:t>
      </w:r>
    </w:p>
    <w:p w14:paraId="27D34525" w14:textId="07379566" w:rsidR="00713DFE" w:rsidRPr="00D451D9" w:rsidRDefault="00713DFE" w:rsidP="00BD682C">
      <w:pPr>
        <w:numPr>
          <w:ilvl w:val="0"/>
          <w:numId w:val="1"/>
        </w:numPr>
        <w:spacing w:after="100" w:afterAutospacing="1" w:line="36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eastAsia="Times New Roman" w:hAnsi="Arial" w:cs="Arial"/>
          <w:kern w:val="0"/>
          <w14:ligatures w14:val="none"/>
        </w:rPr>
        <w:t xml:space="preserve">Už suteiktas Paslaugas Užsakovas sumoka </w:t>
      </w:r>
      <w:r w:rsidR="00003126" w:rsidRPr="00D451D9">
        <w:rPr>
          <w:rFonts w:ascii="Arial" w:eastAsia="Times New Roman" w:hAnsi="Arial" w:cs="Arial"/>
          <w:kern w:val="0"/>
          <w14:ligatures w14:val="none"/>
        </w:rPr>
        <w:t xml:space="preserve">Tiekėju </w:t>
      </w:r>
      <w:r w:rsidRPr="00D451D9">
        <w:rPr>
          <w:rFonts w:ascii="Arial" w:eastAsia="Times New Roman" w:hAnsi="Arial" w:cs="Arial"/>
          <w:kern w:val="0"/>
          <w14:ligatures w14:val="none"/>
        </w:rPr>
        <w:t xml:space="preserve">per 30 (trisdešimt) kalendorinių dienų, kai Užsakovo atstovas patvirtino Paslaugų gavimą pasirašydamas pateiktą atliktų paslaugų aktą ir PVM sąskaitą-faktūrą ir </w:t>
      </w:r>
      <w:r w:rsidR="007952FE" w:rsidRPr="00D451D9">
        <w:rPr>
          <w:rFonts w:ascii="Arial" w:eastAsia="Times New Roman" w:hAnsi="Arial" w:cs="Arial"/>
          <w:kern w:val="0"/>
          <w14:ligatures w14:val="none"/>
        </w:rPr>
        <w:t xml:space="preserve">Tiekėjas </w:t>
      </w:r>
      <w:r w:rsidRPr="00D451D9">
        <w:rPr>
          <w:rFonts w:ascii="Arial" w:eastAsia="Times New Roman" w:hAnsi="Arial" w:cs="Arial"/>
          <w:kern w:val="0"/>
          <w14:ligatures w14:val="none"/>
        </w:rPr>
        <w:t xml:space="preserve">įkelia ją į sistemą „SABIS“. </w:t>
      </w:r>
    </w:p>
    <w:p w14:paraId="6F1061F9" w14:textId="77777777" w:rsidR="00713DFE" w:rsidRPr="00D451D9" w:rsidRDefault="00713DFE" w:rsidP="00BD682C">
      <w:pPr>
        <w:numPr>
          <w:ilvl w:val="0"/>
          <w:numId w:val="1"/>
        </w:numPr>
        <w:tabs>
          <w:tab w:val="left" w:pos="3075"/>
        </w:tabs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  <w:r w:rsidRPr="00D451D9">
        <w:rPr>
          <w:rFonts w:ascii="Arial" w:hAnsi="Arial" w:cs="Arial"/>
          <w:kern w:val="0"/>
          <w14:ligatures w14:val="none"/>
        </w:rPr>
        <w:t>Į sutarties kainą įskaičiuotos  teikiamos paslaugos, visi mokesčiai ir rinkliavos bei kitos išlaidos, susijusios su tinkamu sutarties vykdymu.</w:t>
      </w:r>
    </w:p>
    <w:p w14:paraId="628B7CE0" w14:textId="77777777" w:rsidR="00713DFE" w:rsidRPr="00D451D9" w:rsidRDefault="00713DFE" w:rsidP="00BD682C">
      <w:pPr>
        <w:numPr>
          <w:ilvl w:val="0"/>
          <w:numId w:val="1"/>
        </w:numPr>
        <w:tabs>
          <w:tab w:val="left" w:pos="3075"/>
        </w:tabs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1C427B1D" w14:textId="77777777" w:rsidR="00713DFE" w:rsidRPr="00D451D9" w:rsidRDefault="00713DFE" w:rsidP="00BD682C">
      <w:pPr>
        <w:numPr>
          <w:ilvl w:val="0"/>
          <w:numId w:val="2"/>
        </w:numPr>
        <w:tabs>
          <w:tab w:val="left" w:pos="-120"/>
          <w:tab w:val="left" w:pos="0"/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3D79C3EE" w14:textId="77777777" w:rsidR="00713DFE" w:rsidRPr="00D451D9" w:rsidRDefault="00713DFE" w:rsidP="00BD682C">
      <w:pPr>
        <w:numPr>
          <w:ilvl w:val="0"/>
          <w:numId w:val="2"/>
        </w:numPr>
        <w:tabs>
          <w:tab w:val="left" w:pos="-120"/>
          <w:tab w:val="left" w:pos="0"/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035E4460" w14:textId="77777777" w:rsidR="00713DFE" w:rsidRPr="00D451D9" w:rsidRDefault="00713DFE" w:rsidP="00BD682C">
      <w:pPr>
        <w:numPr>
          <w:ilvl w:val="0"/>
          <w:numId w:val="2"/>
        </w:numPr>
        <w:tabs>
          <w:tab w:val="left" w:pos="-120"/>
          <w:tab w:val="left" w:pos="0"/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5271D238" w14:textId="77777777" w:rsidR="00713DFE" w:rsidRPr="00D451D9" w:rsidRDefault="00713DFE" w:rsidP="00BD682C">
      <w:pPr>
        <w:numPr>
          <w:ilvl w:val="0"/>
          <w:numId w:val="2"/>
        </w:numPr>
        <w:tabs>
          <w:tab w:val="left" w:pos="-120"/>
          <w:tab w:val="left" w:pos="0"/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739A82C9" w14:textId="77777777" w:rsidR="00713DFE" w:rsidRPr="00D451D9" w:rsidRDefault="00713DFE" w:rsidP="00BD682C">
      <w:pPr>
        <w:numPr>
          <w:ilvl w:val="0"/>
          <w:numId w:val="2"/>
        </w:numPr>
        <w:tabs>
          <w:tab w:val="left" w:pos="-120"/>
          <w:tab w:val="left" w:pos="0"/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09984E10" w14:textId="77777777" w:rsidR="00713DFE" w:rsidRPr="00D451D9" w:rsidRDefault="00713DFE" w:rsidP="00BD682C">
      <w:pPr>
        <w:numPr>
          <w:ilvl w:val="0"/>
          <w:numId w:val="2"/>
        </w:numPr>
        <w:tabs>
          <w:tab w:val="left" w:pos="-120"/>
          <w:tab w:val="left" w:pos="0"/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6BF9EB7D" w14:textId="77777777" w:rsidR="00CD4E1A" w:rsidRPr="00D451D9" w:rsidRDefault="00CD4E1A" w:rsidP="00BD682C">
      <w:pPr>
        <w:tabs>
          <w:tab w:val="left" w:pos="-120"/>
          <w:tab w:val="left" w:pos="0"/>
          <w:tab w:val="left" w:pos="426"/>
        </w:tabs>
        <w:spacing w:after="0" w:line="360" w:lineRule="auto"/>
        <w:ind w:firstLine="851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32F764CD" w14:textId="76B850E4" w:rsidR="00713DFE" w:rsidRPr="00D451D9" w:rsidRDefault="00C5404F" w:rsidP="007952FE">
      <w:pPr>
        <w:tabs>
          <w:tab w:val="left" w:pos="3885"/>
        </w:tabs>
        <w:spacing w:line="276" w:lineRule="auto"/>
        <w:rPr>
          <w:rFonts w:ascii="Arial" w:eastAsia="Times New Roman" w:hAnsi="Arial" w:cs="Arial"/>
          <w:kern w:val="0"/>
          <w14:ligatures w14:val="none"/>
        </w:rPr>
      </w:pPr>
      <w:r w:rsidRPr="00D451D9">
        <w:rPr>
          <w:rFonts w:ascii="Arial" w:eastAsia="Times New Roman" w:hAnsi="Arial" w:cs="Arial"/>
          <w:b/>
          <w:kern w:val="0"/>
          <w14:ligatures w14:val="none"/>
        </w:rPr>
        <w:pict w14:anchorId="6FCF84B2">
          <v:rect id="_x0000_i1025" style="width:141.75pt;height:1pt" o:hrpct="0" o:hralign="center" o:hrstd="t" o:hrnoshade="t" o:hr="t" fillcolor="black [3213]" stroked="f"/>
        </w:pict>
      </w:r>
    </w:p>
    <w:p w14:paraId="57E2CDA9" w14:textId="77777777" w:rsidR="00713DFE" w:rsidRPr="00D451D9" w:rsidRDefault="00713DFE" w:rsidP="007952FE">
      <w:pPr>
        <w:spacing w:line="276" w:lineRule="auto"/>
        <w:rPr>
          <w:rFonts w:ascii="Arial" w:hAnsi="Arial" w:cs="Arial"/>
        </w:rPr>
      </w:pPr>
    </w:p>
    <w:p w14:paraId="32F8A749" w14:textId="77777777" w:rsidR="00713DFE" w:rsidRPr="00D451D9" w:rsidRDefault="00713DFE" w:rsidP="007952FE">
      <w:pPr>
        <w:spacing w:line="276" w:lineRule="auto"/>
        <w:jc w:val="center"/>
        <w:rPr>
          <w:rFonts w:ascii="Arial" w:hAnsi="Arial" w:cs="Arial"/>
        </w:rPr>
      </w:pPr>
    </w:p>
    <w:p w14:paraId="023DE23B" w14:textId="77777777" w:rsidR="003C1CF3" w:rsidRPr="00D451D9" w:rsidRDefault="003C1CF3" w:rsidP="007952FE">
      <w:pPr>
        <w:spacing w:line="276" w:lineRule="auto"/>
        <w:rPr>
          <w:rFonts w:ascii="Arial" w:hAnsi="Arial" w:cs="Arial"/>
        </w:rPr>
      </w:pPr>
    </w:p>
    <w:sectPr w:rsidR="003C1CF3" w:rsidRPr="00D451D9" w:rsidSect="00AC14F7">
      <w:footerReference w:type="default" r:id="rId10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D76C5" w14:textId="77777777" w:rsidR="00C5404F" w:rsidRDefault="00C5404F" w:rsidP="00713DFE">
      <w:pPr>
        <w:spacing w:after="0" w:line="240" w:lineRule="auto"/>
      </w:pPr>
      <w:r>
        <w:separator/>
      </w:r>
    </w:p>
  </w:endnote>
  <w:endnote w:type="continuationSeparator" w:id="0">
    <w:p w14:paraId="6317554F" w14:textId="77777777" w:rsidR="00C5404F" w:rsidRDefault="00C5404F" w:rsidP="00713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057528"/>
      <w:docPartObj>
        <w:docPartGallery w:val="Page Numbers (Bottom of Page)"/>
        <w:docPartUnique/>
      </w:docPartObj>
    </w:sdtPr>
    <w:sdtEndPr/>
    <w:sdtContent>
      <w:p w14:paraId="6F9DED6D" w14:textId="105CA0F2" w:rsidR="008D6E26" w:rsidRDefault="008D6E2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56214C" w14:textId="77777777" w:rsidR="008D6E26" w:rsidRDefault="008D6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1B796" w14:textId="77777777" w:rsidR="00C5404F" w:rsidRDefault="00C5404F" w:rsidP="00713DFE">
      <w:pPr>
        <w:spacing w:after="0" w:line="240" w:lineRule="auto"/>
      </w:pPr>
      <w:r>
        <w:separator/>
      </w:r>
    </w:p>
  </w:footnote>
  <w:footnote w:type="continuationSeparator" w:id="0">
    <w:p w14:paraId="0C39D333" w14:textId="77777777" w:rsidR="00C5404F" w:rsidRDefault="00C5404F" w:rsidP="00713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01982"/>
    <w:multiLevelType w:val="multilevel"/>
    <w:tmpl w:val="B9B8394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" w15:restartNumberingAfterBreak="0">
    <w:nsid w:val="69E11A8B"/>
    <w:multiLevelType w:val="hybridMultilevel"/>
    <w:tmpl w:val="4B16FBFE"/>
    <w:lvl w:ilvl="0" w:tplc="63345188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70E7101C"/>
    <w:multiLevelType w:val="multilevel"/>
    <w:tmpl w:val="DA046C5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851"/>
      </w:pPr>
      <w:rPr>
        <w:rFonts w:hint="default"/>
      </w:rPr>
    </w:lvl>
  </w:abstractNum>
  <w:num w:numId="1" w16cid:durableId="266694593">
    <w:abstractNumId w:val="2"/>
  </w:num>
  <w:num w:numId="2" w16cid:durableId="280382843">
    <w:abstractNumId w:val="1"/>
  </w:num>
  <w:num w:numId="3" w16cid:durableId="732655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DFE"/>
    <w:rsid w:val="00003126"/>
    <w:rsid w:val="000367AD"/>
    <w:rsid w:val="00055DB6"/>
    <w:rsid w:val="00092D57"/>
    <w:rsid w:val="000B6293"/>
    <w:rsid w:val="0015024B"/>
    <w:rsid w:val="00166D20"/>
    <w:rsid w:val="00180DE7"/>
    <w:rsid w:val="0018517A"/>
    <w:rsid w:val="001D67C9"/>
    <w:rsid w:val="00222FFA"/>
    <w:rsid w:val="002308DC"/>
    <w:rsid w:val="0025090C"/>
    <w:rsid w:val="00252956"/>
    <w:rsid w:val="00257B9D"/>
    <w:rsid w:val="002773B0"/>
    <w:rsid w:val="00280264"/>
    <w:rsid w:val="00311D54"/>
    <w:rsid w:val="00357C18"/>
    <w:rsid w:val="00361A65"/>
    <w:rsid w:val="00373CB4"/>
    <w:rsid w:val="00375E79"/>
    <w:rsid w:val="003A3FDF"/>
    <w:rsid w:val="003A58D6"/>
    <w:rsid w:val="003C1CF3"/>
    <w:rsid w:val="003E0C4A"/>
    <w:rsid w:val="003F182A"/>
    <w:rsid w:val="00437F20"/>
    <w:rsid w:val="00464FFC"/>
    <w:rsid w:val="004B6809"/>
    <w:rsid w:val="004F37BE"/>
    <w:rsid w:val="00500D9F"/>
    <w:rsid w:val="00553DDE"/>
    <w:rsid w:val="005B3607"/>
    <w:rsid w:val="005B6A44"/>
    <w:rsid w:val="005E27F1"/>
    <w:rsid w:val="006033AC"/>
    <w:rsid w:val="00615FE4"/>
    <w:rsid w:val="006224C6"/>
    <w:rsid w:val="006649A4"/>
    <w:rsid w:val="00701BE1"/>
    <w:rsid w:val="0070426F"/>
    <w:rsid w:val="00713DFE"/>
    <w:rsid w:val="007570A7"/>
    <w:rsid w:val="0077548D"/>
    <w:rsid w:val="00775F2A"/>
    <w:rsid w:val="007825CB"/>
    <w:rsid w:val="00787162"/>
    <w:rsid w:val="007952FE"/>
    <w:rsid w:val="007B36CF"/>
    <w:rsid w:val="007B52C7"/>
    <w:rsid w:val="007D312F"/>
    <w:rsid w:val="0088510A"/>
    <w:rsid w:val="008A6E0D"/>
    <w:rsid w:val="008B5BA3"/>
    <w:rsid w:val="008C05F0"/>
    <w:rsid w:val="008D6E26"/>
    <w:rsid w:val="008F49F3"/>
    <w:rsid w:val="00950491"/>
    <w:rsid w:val="009506E3"/>
    <w:rsid w:val="009613EF"/>
    <w:rsid w:val="009617D0"/>
    <w:rsid w:val="009734A3"/>
    <w:rsid w:val="0099236C"/>
    <w:rsid w:val="009A6034"/>
    <w:rsid w:val="009B60D7"/>
    <w:rsid w:val="009E2210"/>
    <w:rsid w:val="00A91F2E"/>
    <w:rsid w:val="00AA37D7"/>
    <w:rsid w:val="00AA76D4"/>
    <w:rsid w:val="00AC14F7"/>
    <w:rsid w:val="00AC2F49"/>
    <w:rsid w:val="00AE3C4E"/>
    <w:rsid w:val="00B36D48"/>
    <w:rsid w:val="00B42C09"/>
    <w:rsid w:val="00B633F1"/>
    <w:rsid w:val="00B8600B"/>
    <w:rsid w:val="00B92BBD"/>
    <w:rsid w:val="00BD4FB2"/>
    <w:rsid w:val="00BD682C"/>
    <w:rsid w:val="00C05E8C"/>
    <w:rsid w:val="00C45673"/>
    <w:rsid w:val="00C5404F"/>
    <w:rsid w:val="00CB2968"/>
    <w:rsid w:val="00CD4E1A"/>
    <w:rsid w:val="00D04446"/>
    <w:rsid w:val="00D451D9"/>
    <w:rsid w:val="00D46A1D"/>
    <w:rsid w:val="00D92A9D"/>
    <w:rsid w:val="00DD26AC"/>
    <w:rsid w:val="00DD5F3F"/>
    <w:rsid w:val="00DF710A"/>
    <w:rsid w:val="00E44899"/>
    <w:rsid w:val="00E653DF"/>
    <w:rsid w:val="00ED1E40"/>
    <w:rsid w:val="00F3373C"/>
    <w:rsid w:val="00FA42F8"/>
    <w:rsid w:val="00FE2E3E"/>
    <w:rsid w:val="00FF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F5F5C"/>
  <w15:chartTrackingRefBased/>
  <w15:docId w15:val="{81E44D42-043F-4939-AE46-F9CA3E2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DFE"/>
  </w:style>
  <w:style w:type="paragraph" w:styleId="Heading1">
    <w:name w:val="heading 1"/>
    <w:basedOn w:val="Normal"/>
    <w:next w:val="Normal"/>
    <w:link w:val="Heading1Char"/>
    <w:uiPriority w:val="9"/>
    <w:qFormat/>
    <w:rsid w:val="00713D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3D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D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3D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3D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3D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3D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3D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3D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3D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3D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D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3D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3D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3D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3D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3D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3D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3D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D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D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3D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3D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D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3D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3D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D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D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3D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DFE"/>
  </w:style>
  <w:style w:type="paragraph" w:styleId="Footer">
    <w:name w:val="footer"/>
    <w:basedOn w:val="Normal"/>
    <w:link w:val="FooterChar"/>
    <w:uiPriority w:val="99"/>
    <w:unhideWhenUsed/>
    <w:rsid w:val="00713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DFE"/>
  </w:style>
  <w:style w:type="paragraph" w:styleId="NormalWeb">
    <w:name w:val="Normal (Web)"/>
    <w:basedOn w:val="Normal"/>
    <w:uiPriority w:val="99"/>
    <w:semiHidden/>
    <w:unhideWhenUsed/>
    <w:rsid w:val="008A6E0D"/>
    <w:pPr>
      <w:spacing w:after="0" w:line="240" w:lineRule="auto"/>
    </w:pPr>
    <w:rPr>
      <w:rFonts w:ascii="Aptos" w:hAnsi="Aptos" w:cs="Aptos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25529ca0dac9f3d6b214d2f66ee4ef5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dce7c017db59bb52906ca9d67b9e4523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1CB23477-66DD-44CD-93D9-E388BDCFA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F88E1-90CC-4EFB-AD0A-8CEC3E67A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D6A569-FCE7-4504-B899-0E4C7A9F2EB9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docMetadata/LabelInfo.xml><?xml version="1.0" encoding="utf-8"?>
<clbl:labelList xmlns:clbl="http://schemas.microsoft.com/office/2020/mipLabelMetadata">
  <clbl:label id="{09acdf23-9bc7-4405-a3ed-3b3ff6d8b694}" enabled="0" method="" siteId="{09acdf23-9bc7-4405-a3ed-3b3ff6d8b69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1859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24</cp:revision>
  <dcterms:created xsi:type="dcterms:W3CDTF">2026-04-21T06:38:00Z</dcterms:created>
  <dcterms:modified xsi:type="dcterms:W3CDTF">2026-04-30T13:19:00Z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